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3CF3E" w14:textId="77777777" w:rsidR="00E760C6" w:rsidRDefault="00E760C6"/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379"/>
        <w:gridCol w:w="2693"/>
        <w:gridCol w:w="533"/>
      </w:tblGrid>
      <w:tr w:rsidR="00E60D7E" w:rsidRPr="00AB4DE8" w14:paraId="22379854" w14:textId="77777777" w:rsidTr="00E134E6"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D08CD" w14:textId="05C7F5D3" w:rsidR="00E760C6" w:rsidRPr="006F28D7" w:rsidRDefault="00E760C6" w:rsidP="00E760C6">
            <w:pPr>
              <w:tabs>
                <w:tab w:val="left" w:pos="1134"/>
              </w:tabs>
              <w:spacing w:before="120" w:after="0" w:line="240" w:lineRule="auto"/>
              <w:jc w:val="righ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</w:pPr>
            <w:bookmarkStart w:id="0" w:name="_GoBack"/>
            <w:r w:rsidRPr="006F28D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>Приложение</w:t>
            </w:r>
            <w:bookmarkEnd w:id="0"/>
            <w:r w:rsidRPr="006F28D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 xml:space="preserve"> № </w:t>
            </w:r>
            <w:r w:rsidR="007B52F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>10</w:t>
            </w:r>
            <w:r w:rsidRPr="006F28D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 xml:space="preserve">към </w:t>
            </w:r>
            <w:r w:rsidRPr="006F28D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bg-BG"/>
              </w:rPr>
              <w:t>Условията за изпълнение</w:t>
            </w:r>
          </w:p>
          <w:p w14:paraId="567D8EA7" w14:textId="77777777" w:rsidR="006540A4" w:rsidRDefault="006540A4" w:rsidP="00F10439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14:paraId="29D67370" w14:textId="77777777" w:rsidR="00E60D7E" w:rsidRPr="00AB4DE8" w:rsidRDefault="00E60D7E" w:rsidP="00F10439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14:paraId="23175034" w14:textId="77777777" w:rsidR="00E60D7E" w:rsidRPr="00AB4DE8" w:rsidRDefault="00B338D6" w:rsidP="00F10439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проекти, финансирани </w:t>
            </w:r>
            <w:r w:rsidR="00E60D7E"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r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</w:t>
            </w:r>
          </w:p>
          <w:p w14:paraId="506C9D6D" w14:textId="77777777" w:rsidR="00067C70" w:rsidRDefault="00067C70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Име на кандидата: ……………………………………………. </w:t>
            </w:r>
          </w:p>
          <w:p w14:paraId="71E043D3" w14:textId="3257FC94" w:rsidR="0071573E" w:rsidRDefault="0071573E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Местна инициативна група: …………………………… (наименование)</w:t>
            </w:r>
          </w:p>
          <w:p w14:paraId="74818584" w14:textId="5EEC31BA" w:rsidR="003441FB" w:rsidRDefault="003441FB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Местна инициативна група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L100)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 ……………………..</w:t>
            </w:r>
          </w:p>
          <w:p w14:paraId="4396DEB4" w14:textId="77777777" w:rsidR="0071573E" w:rsidRDefault="0071573E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на процедура в ИСУН: ………………………….. (номер на процедура)</w:t>
            </w:r>
          </w:p>
          <w:p w14:paraId="0DEA6C58" w14:textId="77777777" w:rsidR="0071573E" w:rsidRDefault="0071573E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Мярка от стратегията за ВОМР: ……………………………… (наименование)</w:t>
            </w:r>
          </w:p>
          <w:p w14:paraId="754B3459" w14:textId="77777777" w:rsidR="0071573E" w:rsidRPr="0071573E" w:rsidRDefault="00F419DB" w:rsidP="00067C70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val="en-GB" w:eastAsia="bg-BG"/>
              </w:rPr>
              <w:t xml:space="preserve">I. </w:t>
            </w:r>
            <w:r w:rsidR="0071573E" w:rsidRPr="00715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 xml:space="preserve">Данни, свързани с дейностите на </w:t>
            </w:r>
            <w:r w:rsidR="0071573E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 xml:space="preserve">МИГ </w:t>
            </w:r>
          </w:p>
          <w:p w14:paraId="61242601" w14:textId="77777777" w:rsidR="00237735" w:rsidRPr="00237735" w:rsidRDefault="00237735" w:rsidP="00067C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7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Вид на кандидата?</w:t>
            </w:r>
          </w:p>
          <w:tbl>
            <w:tblPr>
              <w:tblW w:w="9147" w:type="dxa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1"/>
              <w:gridCol w:w="6520"/>
              <w:gridCol w:w="1276"/>
            </w:tblGrid>
            <w:tr w:rsidR="00237735" w:rsidRPr="00237735" w14:paraId="1B20FA9C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14:paraId="42D2CEF4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Код</w:t>
                  </w:r>
                  <w:r w:rsidR="00240D44"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на показател</w:t>
                  </w:r>
                </w:p>
              </w:tc>
              <w:tc>
                <w:tcPr>
                  <w:tcW w:w="779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5A3145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237735" w:rsidRPr="00237735" w14:paraId="4C0F3052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5C1C567" w14:textId="5C07408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L701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5BEDD41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Частни лица или предприятия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3AE279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237735" w14:paraId="37A04F26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DBD9712" w14:textId="7777777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L702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D599335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</w:t>
                  </w: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</w:t>
                  </w: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и</w:t>
                  </w: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администрации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0715A42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237735" w14:paraId="47FDE272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092EFC" w14:textId="7777777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L703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5C4CA5" w14:textId="77777777" w:rsidR="00237735" w:rsidRPr="00F428EE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F4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Представители на местни частни икономически интереси (напр. стопански сдружения, търговска камара и др.)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F51A47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237735" w14:paraId="78BDEEF4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1E50248" w14:textId="7777777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L704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995804F" w14:textId="77777777" w:rsidR="00237735" w:rsidRPr="00F428EE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F4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Представители на </w:t>
                  </w:r>
                  <w:r w:rsidRPr="00F42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местни социални интереси (напр. неправителствени организации, местни сдружения и др.)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685626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237735" w14:paraId="64FD0142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9851049" w14:textId="7777777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L705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0CE8DEB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Научноизследователски организации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276290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237735" w14:paraId="3FC24197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9261DBD" w14:textId="77777777" w:rsidR="00237735" w:rsidRPr="00237735" w:rsidRDefault="00237735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L706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64FB08E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Няколко вида организатори на проекти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A3509B5" w14:textId="77777777" w:rsidR="00237735" w:rsidRPr="00237735" w:rsidRDefault="00237735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1171F4" w:rsidRPr="00237735" w14:paraId="3D3A378D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A5B19B8" w14:textId="77777777" w:rsidR="001171F4" w:rsidRPr="00237735" w:rsidRDefault="001171F4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L707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14:paraId="33F675D8" w14:textId="77777777" w:rsidR="001171F4" w:rsidRPr="00237735" w:rsidRDefault="001171F4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23773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237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</w:tcPr>
                <w:p w14:paraId="1113BCAF" w14:textId="77777777" w:rsidR="001171F4" w:rsidRPr="00237735" w:rsidRDefault="001171F4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1171F4" w:rsidRPr="00237735" w14:paraId="18DCAB45" w14:textId="77777777" w:rsidTr="00CE0EC2">
              <w:trPr>
                <w:trHeight w:val="226"/>
              </w:trPr>
              <w:tc>
                <w:tcPr>
                  <w:tcW w:w="9147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D71FBFA" w14:textId="77777777" w:rsidR="001171F4" w:rsidRPr="00237735" w:rsidRDefault="001171F4" w:rsidP="000239C5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171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bg-BG"/>
                    </w:rPr>
                    <w:t>Иновации в мест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bg-BG"/>
                    </w:rPr>
                    <w:t>ния</w:t>
                  </w:r>
                  <w:r w:rsidRPr="001171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lang w:eastAsia="bg-BG"/>
                    </w:rPr>
                    <w:t xml:space="preserve"> контекст</w:t>
                  </w:r>
                </w:p>
              </w:tc>
            </w:tr>
            <w:tr w:rsidR="001171F4" w:rsidRPr="00237735" w14:paraId="5A4B77A1" w14:textId="77777777" w:rsidTr="00240D44">
              <w:trPr>
                <w:trHeight w:val="226"/>
              </w:trPr>
              <w:tc>
                <w:tcPr>
                  <w:tcW w:w="135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4A33CDF" w14:textId="77777777" w:rsidR="001171F4" w:rsidRPr="001171F4" w:rsidRDefault="001171F4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 w:rsidRPr="0023773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L7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10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329CD" w14:textId="77777777" w:rsidR="001171F4" w:rsidRPr="00237735" w:rsidRDefault="001171F4" w:rsidP="00F10439">
                  <w:pPr>
                    <w:spacing w:after="0" w:line="80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171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на операциите, които са новаторски в местния контекст</w:t>
                  </w:r>
                  <w:r w:rsidR="00F10439" w:rsidRPr="00F10439">
                    <w:rPr>
                      <w:rStyle w:val="FootnoteReference"/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bg-BG"/>
                    </w:rPr>
                    <w:footnoteReference w:id="1"/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84781CE" w14:textId="77777777" w:rsidR="001171F4" w:rsidRPr="00237735" w:rsidRDefault="001171F4" w:rsidP="00067C70">
                  <w:pPr>
                    <w:spacing w:before="100" w:beforeAutospacing="1" w:after="100" w:afterAutospacing="1" w:line="259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2377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</w:tbl>
          <w:p w14:paraId="1C393362" w14:textId="77777777" w:rsidR="00237735" w:rsidRPr="00F10439" w:rsidRDefault="00F10439" w:rsidP="00F10439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F104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14:paraId="5974EC8C" w14:textId="77777777" w:rsidR="00E60D7E" w:rsidRPr="00AB4DE8" w:rsidRDefault="00237735" w:rsidP="00EC30DA">
            <w:pPr>
              <w:spacing w:before="113" w:after="100" w:afterAutospacing="1" w:line="242" w:lineRule="atLeast"/>
              <w:ind w:right="559"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E60D7E"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За коя от изброените </w:t>
            </w:r>
            <w:r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цели/</w:t>
            </w:r>
            <w:r w:rsidR="00E60D7E" w:rsidRPr="00AB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области проектът допринася в най-голяма степен?</w:t>
            </w:r>
          </w:p>
          <w:p w14:paraId="75A3AEAB" w14:textId="77777777" w:rsidR="00C232EA" w:rsidRPr="00AB4DE8" w:rsidRDefault="00C232EA" w:rsidP="00EC30DA">
            <w:pPr>
              <w:spacing w:before="100" w:beforeAutospacing="1" w:after="100" w:afterAutospacing="1" w:line="242" w:lineRule="atLeast"/>
              <w:ind w:right="559"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Полетата са определени съгласно определенията на показателите за резултатите. </w:t>
            </w:r>
            <w:r w:rsidRPr="00AB4D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br/>
              <w:t xml:space="preserve">Всяка операция може да бъде отнесена към една или няколко цели/области по-долу, при условие че допринася пряко и значително за тях. 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3"/>
              <w:gridCol w:w="6436"/>
              <w:gridCol w:w="1218"/>
            </w:tblGrid>
            <w:tr w:rsidR="00237735" w:rsidRPr="00AB4DE8" w14:paraId="3A36F7F2" w14:textId="77777777" w:rsidTr="00240D44">
              <w:trPr>
                <w:trHeight w:val="283"/>
                <w:tblHeader/>
              </w:trPr>
              <w:tc>
                <w:tcPr>
                  <w:tcW w:w="14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370C0F9" w14:textId="77777777" w:rsidR="00237735" w:rsidRPr="00AB4DE8" w:rsidRDefault="00237735" w:rsidP="00067C70">
                  <w:pPr>
                    <w:tabs>
                      <w:tab w:val="left" w:pos="1088"/>
                    </w:tabs>
                    <w:spacing w:before="100" w:beforeAutospacing="1" w:after="100" w:afterAutospacing="1" w:line="259" w:lineRule="atLeast"/>
                    <w:ind w:right="283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Код на показател</w:t>
                  </w:r>
                </w:p>
              </w:tc>
              <w:tc>
                <w:tcPr>
                  <w:tcW w:w="765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37A7C4D5" w14:textId="77777777" w:rsidR="00237735" w:rsidRPr="00AB4DE8" w:rsidRDefault="00237735" w:rsidP="00067C70">
                  <w:pPr>
                    <w:spacing w:before="100" w:beforeAutospacing="1" w:after="100" w:afterAutospacing="1" w:line="259" w:lineRule="atLeast"/>
                    <w:ind w:left="145" w:right="283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Описание на показателя</w:t>
                  </w:r>
                  <w:r w:rsidR="00B01A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/</w:t>
                  </w:r>
                  <w:proofErr w:type="spellStart"/>
                  <w:r w:rsidR="00B01A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ите</w:t>
                  </w:r>
                  <w:proofErr w:type="spellEnd"/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(за </w:t>
                  </w:r>
                  <w:r w:rsidR="00B01A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който/</w:t>
                  </w: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които в най-голяма степен допринасят проектите)</w:t>
                  </w:r>
                </w:p>
              </w:tc>
            </w:tr>
            <w:tr w:rsidR="00237735" w:rsidRPr="00AB4DE8" w14:paraId="57CD0024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9D2CD36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L801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571789B3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рансфер на знания, включително консултации, обучение и обмен на знания относно устойчиви, икономически, социални, екологични и бл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агоприятни за климата резултати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0A863F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3B317E28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E8B5C70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L802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73661C16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рганизации на производители, местни пазари, къси вериги на доставки и схеми за качество, включително подпомагане за инвестиции, дейност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по предлагане на пазара и др.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506B4F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090AB6A1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C190CE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L803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40DD2B98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Капацитет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производство на енергия от възобновяеми източници, в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ключително на биологична основа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DE2A53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4A883BC4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0CF75B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L804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3B7A5917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Екологична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устойчивост и постигането на целите за смекчаване на изменението на климата и адапти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ране към него в селските райони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B8AB15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286067F2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69A0B2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L805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5A46CC57" w14:textId="77777777" w:rsidR="00237735" w:rsidRPr="00AB4DE8" w:rsidRDefault="00240D44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 места, които ще бъдат раз</w:t>
                  </w:r>
                  <w:r w:rsidR="00B01A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крити в резултат от подпомагане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91A1339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7CF628EA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5807A85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L806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7CE8FE5B" w14:textId="77777777" w:rsidR="00237735" w:rsidRPr="001171F4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одкрепа на предприятията в селските райони, включително 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</w:t>
                  </w:r>
                  <w:proofErr w:type="spellStart"/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72D230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3EBA4800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A8CA308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L807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50570D7F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Дейности 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свърза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 със стратегиите за умни села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6ADA5B1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3AEF6612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68F388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L808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54535F7A" w14:textId="77777777" w:rsidR="00237735" w:rsidRPr="00AB4DE8" w:rsidRDefault="00C232EA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одобряване на достъпа до услуги и инфраструктура, включителн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достъп до широколентова мрежа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D82B891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0AECA8BC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D2BA0C0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L809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5DC2A1EA" w14:textId="77777777" w:rsidR="00237735" w:rsidRPr="00AB4DE8" w:rsidRDefault="00B01AEF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обл</w:t>
                  </w:r>
                  <w:r w:rsidR="00061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астта на социалното приобщаване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CA88BE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  <w:tr w:rsidR="00237735" w:rsidRPr="00AB4DE8" w14:paraId="08DC30D5" w14:textId="77777777" w:rsidTr="00240D44">
              <w:trPr>
                <w:trHeight w:val="226"/>
              </w:trPr>
              <w:tc>
                <w:tcPr>
                  <w:tcW w:w="149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411E141" w14:textId="77777777" w:rsidR="00237735" w:rsidRPr="00AB4DE8" w:rsidRDefault="00237735" w:rsidP="00067C7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L810</w:t>
                  </w:r>
                </w:p>
              </w:tc>
              <w:tc>
                <w:tcPr>
                  <w:tcW w:w="6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hideMark/>
                </w:tcPr>
                <w:p w14:paraId="2CFB53DB" w14:textId="77777777" w:rsidR="00237735" w:rsidRPr="00AB4DE8" w:rsidRDefault="00B01AEF" w:rsidP="00067C7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</w:t>
                  </w:r>
                  <w:r w:rsidR="00C232EA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237735" w:rsidRPr="00AB4D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които попадат в категории, различни от изброените в показатели L801 - L809 по-горе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0CCB8D9" w14:textId="77777777" w:rsidR="00237735" w:rsidRPr="00AB4DE8" w:rsidRDefault="00237735" w:rsidP="00067C70">
                  <w:pPr>
                    <w:spacing w:before="100" w:beforeAutospacing="1" w:after="100" w:afterAutospacing="1" w:line="240" w:lineRule="auto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AB4D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</w:t>
                  </w:r>
                </w:p>
              </w:tc>
            </w:tr>
          </w:tbl>
          <w:p w14:paraId="024A003F" w14:textId="77777777" w:rsidR="00B01AEF" w:rsidRDefault="00E60D7E" w:rsidP="00067C70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</w:t>
            </w:r>
          </w:p>
          <w:p w14:paraId="6BF83272" w14:textId="77777777" w:rsidR="006540A4" w:rsidRDefault="006540A4" w:rsidP="00067C70">
            <w:pPr>
              <w:shd w:val="clear" w:color="auto" w:fill="FFFFFF"/>
              <w:spacing w:before="240"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</w:pPr>
          </w:p>
          <w:p w14:paraId="2BB43D26" w14:textId="77777777" w:rsidR="006540A4" w:rsidRDefault="006540A4" w:rsidP="00067C70">
            <w:pPr>
              <w:shd w:val="clear" w:color="auto" w:fill="FFFFFF"/>
              <w:spacing w:before="240"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</w:pPr>
          </w:p>
          <w:p w14:paraId="3C9A9D6B" w14:textId="77777777" w:rsidR="006540A4" w:rsidRDefault="006540A4" w:rsidP="006540A4">
            <w:pPr>
              <w:shd w:val="clear" w:color="auto" w:fill="FFFFFF"/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</w:pPr>
          </w:p>
          <w:p w14:paraId="1295D7B5" w14:textId="77777777" w:rsidR="0071573E" w:rsidRDefault="00F419DB" w:rsidP="005A22B8">
            <w:pPr>
              <w:shd w:val="clear" w:color="auto" w:fill="FFFFFF"/>
              <w:spacing w:after="0" w:line="312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val="en-GB" w:eastAsia="bg-BG"/>
              </w:rPr>
              <w:t xml:space="preserve">II. </w:t>
            </w:r>
            <w:r w:rsidR="0071573E" w:rsidRPr="00A11AF9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>Принос</w:t>
            </w:r>
            <w:r w:rsidR="00067C7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 xml:space="preserve"> към показателите</w:t>
            </w:r>
            <w:r w:rsidR="005A22B8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val="en-GB" w:eastAsia="bg-BG"/>
              </w:rPr>
              <w:t>/</w:t>
            </w:r>
            <w:r w:rsidR="005A22B8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>индикаторите</w:t>
            </w:r>
            <w:r w:rsidR="00067C7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  <w:t xml:space="preserve"> за резултат</w:t>
            </w:r>
          </w:p>
          <w:p w14:paraId="1980F952" w14:textId="77777777" w:rsidR="006540A4" w:rsidRPr="00A11AF9" w:rsidRDefault="006540A4" w:rsidP="006540A4">
            <w:pPr>
              <w:shd w:val="clear" w:color="auto" w:fill="FFFFFF"/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bg-BG"/>
              </w:rPr>
            </w:pPr>
          </w:p>
          <w:p w14:paraId="03E98BF8" w14:textId="77777777" w:rsidR="0071573E" w:rsidRDefault="00067C70" w:rsidP="00FF5504">
            <w:pPr>
              <w:tabs>
                <w:tab w:val="left" w:pos="9391"/>
              </w:tabs>
              <w:spacing w:after="24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раздел 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II 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опълва и отчита информация за показателите/индикаторите</w:t>
            </w:r>
            <w:r w:rsidR="00F419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CD50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които местната инициативна група е включила в процедурата за кандидатстване в ИСУН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 2023-2027</w:t>
            </w:r>
            <w:r w:rsidR="005630B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CD50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етап</w:t>
            </w:r>
            <w:r w:rsidR="00FF5504" w:rsidRP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подаване на искане за плащане 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проектното </w:t>
            </w:r>
            <w:r w:rsidR="00F419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</w:t>
            </w:r>
            <w:r w:rsidR="00FF550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31AB6004" w14:textId="77777777" w:rsidR="00E60D7E" w:rsidRPr="00067C70" w:rsidRDefault="00E60D7E" w:rsidP="00EC30DA">
            <w:pPr>
              <w:tabs>
                <w:tab w:val="left" w:pos="9391"/>
              </w:tabs>
              <w:spacing w:after="24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D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="00CD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Създадени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работни места в резултат от изпълнението на проекта?</w:t>
            </w:r>
          </w:p>
          <w:p w14:paraId="168F58C4" w14:textId="77777777" w:rsidR="00E60D7E" w:rsidRPr="00067C70" w:rsidRDefault="00E60D7E" w:rsidP="00EC30DA">
            <w:pPr>
              <w:tabs>
                <w:tab w:val="left" w:pos="9391"/>
              </w:tabs>
              <w:spacing w:before="100" w:beforeAutospacing="1" w:after="100" w:afterAutospacing="1" w:line="242" w:lineRule="atLeast"/>
              <w:ind w:right="417"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144D0C7B" w14:textId="77777777" w:rsidR="00E60D7E" w:rsidRPr="00067C70" w:rsidRDefault="00E60D7E" w:rsidP="00EC30DA">
            <w:pPr>
              <w:tabs>
                <w:tab w:val="left" w:pos="9391"/>
              </w:tabs>
              <w:spacing w:before="100" w:beforeAutospacing="1" w:after="100" w:afterAutospacing="1" w:line="242" w:lineRule="atLeast"/>
              <w:ind w:right="417"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6AE483C7" w14:textId="77777777" w:rsidR="00E60D7E" w:rsidRPr="00067C70" w:rsidRDefault="00E60D7E" w:rsidP="00EC30DA">
            <w:pPr>
              <w:tabs>
                <w:tab w:val="left" w:pos="9391"/>
              </w:tabs>
              <w:spacing w:before="100" w:beforeAutospacing="1" w:after="100" w:afterAutospacing="1" w:line="242" w:lineRule="atLeast"/>
              <w:ind w:right="417"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14:paraId="5BA052DE" w14:textId="77777777" w:rsidR="00E60D7E" w:rsidRPr="00067C70" w:rsidRDefault="00E60D7E" w:rsidP="00EC30DA">
            <w:pPr>
              <w:tabs>
                <w:tab w:val="left" w:pos="9391"/>
              </w:tabs>
              <w:spacing w:before="100" w:beforeAutospacing="1" w:after="100" w:afterAutospacing="1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96"/>
              <w:gridCol w:w="1275"/>
              <w:gridCol w:w="1334"/>
            </w:tblGrid>
            <w:tr w:rsidR="00E60D7E" w:rsidRPr="00067C70" w14:paraId="64A74FBC" w14:textId="77777777" w:rsidTr="00240D44">
              <w:trPr>
                <w:trHeight w:val="226"/>
              </w:trPr>
              <w:tc>
                <w:tcPr>
                  <w:tcW w:w="6596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097E5F1" w14:textId="77777777" w:rsidR="00E60D7E" w:rsidRPr="00067C70" w:rsidRDefault="00E60D7E" w:rsidP="00067C70">
                  <w:pPr>
                    <w:spacing w:before="100" w:beforeAutospacing="1" w:after="100" w:afterAutospacing="1" w:line="235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  <w:r w:rsid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/Индикатор</w:t>
                  </w:r>
                </w:p>
              </w:tc>
              <w:tc>
                <w:tcPr>
                  <w:tcW w:w="260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E5D197B" w14:textId="77777777" w:rsidR="00E60D7E" w:rsidRPr="00067C70" w:rsidRDefault="00E60D7E" w:rsidP="00067C70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067C70" w14:paraId="63BDDE34" w14:textId="77777777" w:rsidTr="005E00C0">
              <w:trPr>
                <w:trHeight w:val="226"/>
              </w:trPr>
              <w:tc>
                <w:tcPr>
                  <w:tcW w:w="659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1AAC727" w14:textId="77777777" w:rsidR="00E60D7E" w:rsidRPr="00067C70" w:rsidRDefault="00E60D7E" w:rsidP="00067C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0FA6CD35" w14:textId="77777777" w:rsidR="00E60D7E" w:rsidRPr="00067C70" w:rsidRDefault="00E60D7E" w:rsidP="00067C70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0D1B19EA" w14:textId="77777777" w:rsidR="00E60D7E" w:rsidRPr="00067C70" w:rsidRDefault="00E60D7E" w:rsidP="00067C70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067C70" w14:paraId="1FE8C12E" w14:textId="77777777" w:rsidTr="005E00C0">
              <w:trPr>
                <w:trHeight w:val="226"/>
              </w:trPr>
              <w:tc>
                <w:tcPr>
                  <w:tcW w:w="659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06025393" w14:textId="77777777" w:rsidR="00E60D7E" w:rsidRPr="00067C70" w:rsidRDefault="00067C70" w:rsidP="00067C70">
                  <w:pPr>
                    <w:spacing w:before="100" w:beforeAutospacing="1" w:after="100" w:afterAutospacing="1" w:line="235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bg-BG"/>
                    </w:rPr>
                    <w:t xml:space="preserve">R.37 </w:t>
                  </w: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Нови работни места по подкрепените проекти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24CEA59" w14:textId="77777777" w:rsidR="00E60D7E" w:rsidRPr="00067C70" w:rsidRDefault="00E60D7E" w:rsidP="00067C7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717CB" w14:textId="77777777" w:rsidR="00E60D7E" w:rsidRPr="00067C70" w:rsidRDefault="00E60D7E" w:rsidP="00067C7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3F47D40F" w14:textId="77777777" w:rsidR="00E60D7E" w:rsidRPr="00CD5070" w:rsidRDefault="00E60D7E" w:rsidP="00EC30DA">
            <w:pPr>
              <w:spacing w:before="100" w:beforeAutospacing="1" w:after="100" w:afterAutospacing="1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</w:t>
            </w:r>
            <w:r w:rsidR="00F1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r w:rsid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процента</w:t>
            </w:r>
            <w:r w:rsidR="00067C70"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жителите, които </w:t>
            </w:r>
            <w:r w:rsidR="00CD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ползват 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подобрени услуги/инфраструктура в резултат от изпълнението на проекта?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96"/>
              <w:gridCol w:w="1304"/>
              <w:gridCol w:w="1305"/>
            </w:tblGrid>
            <w:tr w:rsidR="00F10439" w:rsidRPr="00067C70" w14:paraId="0CA026EA" w14:textId="77777777" w:rsidTr="00763553">
              <w:trPr>
                <w:trHeight w:val="226"/>
              </w:trPr>
              <w:tc>
                <w:tcPr>
                  <w:tcW w:w="6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19F0ED4" w14:textId="77777777" w:rsidR="00F10439" w:rsidRPr="00067C70" w:rsidRDefault="00F10439" w:rsidP="00EC30DA">
                  <w:pPr>
                    <w:spacing w:before="100" w:beforeAutospacing="1" w:after="100" w:afterAutospacing="1" w:line="235" w:lineRule="atLeast"/>
                    <w:ind w:right="417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bg-BG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Индикатор</w:t>
                  </w:r>
                </w:p>
              </w:tc>
              <w:tc>
                <w:tcPr>
                  <w:tcW w:w="130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0E08AA85" w14:textId="77777777" w:rsidR="00F10439" w:rsidRPr="00067C70" w:rsidRDefault="00F10439" w:rsidP="005A22B8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F1043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  <w:tc>
                <w:tcPr>
                  <w:tcW w:w="13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vAlign w:val="center"/>
                </w:tcPr>
                <w:p w14:paraId="7D825913" w14:textId="77777777" w:rsidR="00F10439" w:rsidRPr="00067C70" w:rsidRDefault="00F10439" w:rsidP="005A22B8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Процент</w:t>
                  </w:r>
                </w:p>
              </w:tc>
            </w:tr>
            <w:tr w:rsidR="00F10439" w:rsidRPr="00D750EF" w14:paraId="41881C43" w14:textId="77777777" w:rsidTr="00477CC6">
              <w:trPr>
                <w:trHeight w:val="226"/>
              </w:trPr>
              <w:tc>
                <w:tcPr>
                  <w:tcW w:w="659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7019FF8" w14:textId="77777777" w:rsidR="00F10439" w:rsidRPr="00067C70" w:rsidRDefault="00F10439" w:rsidP="00EC30DA">
                  <w:pPr>
                    <w:spacing w:before="100" w:beforeAutospacing="1" w:after="100" w:afterAutospacing="1" w:line="235" w:lineRule="atLeast"/>
                    <w:ind w:right="417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R.41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r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Дял на населението в селските райони, ползващо се от подобрения достъп до услуги и инфраструктура чрез инвестиции от ОСП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1462D971" w14:textId="77777777" w:rsidR="00F10439" w:rsidRPr="00067C70" w:rsidRDefault="00F10439" w:rsidP="00EC30DA">
                  <w:pPr>
                    <w:spacing w:before="100" w:beforeAutospacing="1" w:after="100" w:afterAutospacing="1" w:line="240" w:lineRule="auto"/>
                    <w:ind w:right="41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67C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2F3C90B4" w14:textId="77777777" w:rsidR="00F10439" w:rsidRPr="00067C70" w:rsidRDefault="00F10439" w:rsidP="00EC30DA">
                  <w:pPr>
                    <w:spacing w:before="100" w:beforeAutospacing="1" w:after="100" w:afterAutospacing="1" w:line="240" w:lineRule="auto"/>
                    <w:ind w:right="41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14:paraId="1DB10C23" w14:textId="77777777" w:rsidR="00E134E6" w:rsidRDefault="00E134E6" w:rsidP="00EC30DA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2C2B4D5E" w14:textId="77777777" w:rsidR="0071573E" w:rsidRPr="0071573E" w:rsidRDefault="0071573E" w:rsidP="00EC30DA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5. 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Какъв е броят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лицата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E134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обхванати от проекта, 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свърза</w:t>
            </w:r>
            <w:r w:rsidR="00E134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подкрепа на дейности за социално включване?</w:t>
            </w:r>
          </w:p>
          <w:p w14:paraId="1443E0E6" w14:textId="77777777" w:rsidR="0071573E" w:rsidRPr="0071573E" w:rsidRDefault="0071573E" w:rsidP="00EC30DA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(Когато е приложимо)</w:t>
            </w:r>
          </w:p>
          <w:p w14:paraId="0B17918E" w14:textId="77777777" w:rsidR="006540A4" w:rsidRPr="00AB4DE8" w:rsidRDefault="0071573E" w:rsidP="006540A4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E134E6" w:rsidRPr="00D750EF" w14:paraId="0D263956" w14:textId="77777777" w:rsidTr="006540A4">
        <w:trPr>
          <w:gridBefore w:val="1"/>
          <w:gridAfter w:val="1"/>
          <w:wBefore w:w="284" w:type="dxa"/>
          <w:wAfter w:w="533" w:type="dxa"/>
          <w:trHeight w:val="226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DB9AA4" w14:textId="77777777" w:rsidR="00E134E6" w:rsidRPr="00E134E6" w:rsidRDefault="00067C70" w:rsidP="00067C70">
            <w:pPr>
              <w:spacing w:before="100" w:beforeAutospacing="1" w:after="100" w:afterAutospacing="1" w:line="23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C87467" w14:textId="77777777" w:rsidR="00E134E6" w:rsidRPr="00E134E6" w:rsidRDefault="00E134E6" w:rsidP="00E2255B">
            <w:pPr>
              <w:spacing w:before="100" w:beforeAutospacing="1" w:after="100" w:afterAutospacing="1" w:line="23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3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</w:tr>
      <w:tr w:rsidR="00E134E6" w:rsidRPr="00D750EF" w14:paraId="5519D15F" w14:textId="77777777" w:rsidTr="006540A4">
        <w:trPr>
          <w:gridBefore w:val="1"/>
          <w:gridAfter w:val="1"/>
          <w:wBefore w:w="284" w:type="dxa"/>
          <w:wAfter w:w="533" w:type="dxa"/>
          <w:trHeight w:val="226"/>
        </w:trPr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724846" w14:textId="77777777" w:rsidR="00E134E6" w:rsidRPr="00E134E6" w:rsidRDefault="00067C70" w:rsidP="00E134E6">
            <w:pPr>
              <w:spacing w:before="100" w:beforeAutospacing="1" w:after="100" w:afterAutospacing="1" w:line="23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7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R.42 </w:t>
            </w:r>
            <w:r w:rsidR="00E134E6" w:rsidRPr="00E13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 лица, обхванати от проекти, свързани с подкрепа на дейности за социално включване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4B6977" w14:textId="77777777" w:rsidR="00E134E6" w:rsidRPr="00E134E6" w:rsidRDefault="00E134E6" w:rsidP="00E225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34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1573E" w:rsidRPr="00AB4DE8" w14:paraId="775DFCF0" w14:textId="77777777" w:rsidTr="00E134E6"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0CDE" w14:textId="77777777" w:rsidR="00E134E6" w:rsidRDefault="00E134E6" w:rsidP="00E1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4A3474F1" w14:textId="77777777" w:rsidR="00E134E6" w:rsidRPr="00E134E6" w:rsidRDefault="00E134E6" w:rsidP="00F10439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6. 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Какъв е броят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лицата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Pr="00E134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включени в дейности по обучения, информационни срещи и </w:t>
            </w:r>
          </w:p>
          <w:p w14:paraId="597728A7" w14:textId="77777777" w:rsidR="00E134E6" w:rsidRPr="0071573E" w:rsidRDefault="00E134E6" w:rsidP="00F10439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34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семинари и други дейности, свързани с трансфер на 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 резултат от изпълнението на проекта</w:t>
            </w: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?</w:t>
            </w:r>
          </w:p>
          <w:p w14:paraId="4B5F661C" w14:textId="77777777" w:rsidR="00E134E6" w:rsidRDefault="00E134E6" w:rsidP="00F10439">
            <w:pPr>
              <w:spacing w:after="0" w:line="240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573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(Когато е приложимо)</w:t>
            </w:r>
          </w:p>
          <w:p w14:paraId="25DD190A" w14:textId="77777777" w:rsidR="00E134E6" w:rsidRPr="0071573E" w:rsidRDefault="00E134E6" w:rsidP="00E1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96"/>
              <w:gridCol w:w="2585"/>
            </w:tblGrid>
            <w:tr w:rsidR="00E134E6" w:rsidRPr="00D750EF" w14:paraId="396A0306" w14:textId="77777777" w:rsidTr="00F10439">
              <w:trPr>
                <w:trHeight w:val="226"/>
              </w:trPr>
              <w:tc>
                <w:tcPr>
                  <w:tcW w:w="65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E165872" w14:textId="77777777" w:rsidR="00E134E6" w:rsidRPr="00E134E6" w:rsidRDefault="00E134E6" w:rsidP="00E134E6">
                  <w:pPr>
                    <w:spacing w:before="100" w:beforeAutospacing="1" w:after="100" w:afterAutospacing="1" w:line="235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13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="00F10439" w:rsidRPr="00067C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  <w:r w:rsidR="00F1043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 w:eastAsia="bg-BG"/>
                    </w:rPr>
                    <w:t>/</w:t>
                  </w:r>
                  <w:r w:rsidR="00F1043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Индикатор</w:t>
                  </w:r>
                </w:p>
              </w:tc>
              <w:tc>
                <w:tcPr>
                  <w:tcW w:w="258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A4BCFA7" w14:textId="77777777" w:rsidR="00E134E6" w:rsidRPr="00E134E6" w:rsidRDefault="00E134E6" w:rsidP="00E134E6">
                  <w:pPr>
                    <w:spacing w:before="100" w:beforeAutospacing="1" w:after="100" w:afterAutospacing="1" w:line="235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134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134E6" w:rsidRPr="00D750EF" w14:paraId="2B0E4088" w14:textId="77777777" w:rsidTr="00F10439">
              <w:trPr>
                <w:trHeight w:val="226"/>
              </w:trPr>
              <w:tc>
                <w:tcPr>
                  <w:tcW w:w="659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302D05A" w14:textId="77777777" w:rsidR="00E134E6" w:rsidRPr="00E134E6" w:rsidRDefault="00F10439" w:rsidP="00E134E6">
                  <w:pPr>
                    <w:spacing w:before="100" w:beforeAutospacing="1" w:after="100" w:afterAutospacing="1" w:line="235" w:lineRule="atLeast"/>
                    <w:jc w:val="both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F1043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R.0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  <w:r w:rsidR="00E134E6" w:rsidRPr="00E134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лица, включени в дейности по обучения, информационни срещи и  семинари и други дейности, свързани с трансфер на знания</w:t>
                  </w:r>
                </w:p>
              </w:tc>
              <w:tc>
                <w:tcPr>
                  <w:tcW w:w="25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0DFFD800" w14:textId="77777777" w:rsidR="00E134E6" w:rsidRPr="00E134E6" w:rsidRDefault="00E134E6" w:rsidP="00E134E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13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CCE74A6" w14:textId="77777777" w:rsidR="0071573E" w:rsidRPr="00AB4DE8" w:rsidRDefault="0071573E" w:rsidP="00B338D6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</w:tbl>
    <w:p w14:paraId="6BBD6DF5" w14:textId="77777777" w:rsidR="00E60D7E" w:rsidRPr="006540A4" w:rsidRDefault="00E60D7E" w:rsidP="006540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D304A10" w14:textId="77777777" w:rsidR="00067C70" w:rsidRPr="0071573E" w:rsidRDefault="00F10439" w:rsidP="006540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</w:t>
      </w:r>
      <w:r w:rsidR="00067C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67C70" w:rsidRPr="00715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Какъв е броят </w:t>
      </w:r>
      <w:r w:rsidRPr="00F104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Pr="00F1043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подкрепени стратегии за „умни села“</w:t>
      </w:r>
      <w:r w:rsidR="00067C70" w:rsidRPr="0071573E">
        <w:rPr>
          <w:rFonts w:ascii="Times New Roman" w:eastAsia="Times New Roman" w:hAnsi="Times New Roman" w:cs="Times New Roman"/>
          <w:sz w:val="24"/>
          <w:szCs w:val="24"/>
          <w:lang w:eastAsia="bg-BG"/>
        </w:rPr>
        <w:t>?</w:t>
      </w:r>
    </w:p>
    <w:p w14:paraId="20961D9C" w14:textId="77777777" w:rsidR="00067C70" w:rsidRDefault="00067C70" w:rsidP="00067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573E">
        <w:rPr>
          <w:rFonts w:ascii="Times New Roman" w:eastAsia="Times New Roman" w:hAnsi="Times New Roman" w:cs="Times New Roman"/>
          <w:sz w:val="24"/>
          <w:szCs w:val="24"/>
          <w:lang w:eastAsia="bg-BG"/>
        </w:rPr>
        <w:t>(Когато е приложимо)</w:t>
      </w:r>
    </w:p>
    <w:tbl>
      <w:tblPr>
        <w:tblW w:w="9214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693"/>
      </w:tblGrid>
      <w:tr w:rsidR="00F10439" w:rsidRPr="00F10439" w14:paraId="21F270EA" w14:textId="77777777" w:rsidTr="006540A4">
        <w:trPr>
          <w:trHeight w:val="226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FA9C53" w14:textId="77777777" w:rsidR="00F10439" w:rsidRPr="00F10439" w:rsidRDefault="00F10439" w:rsidP="00F1043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439">
              <w:rPr>
                <w:rFonts w:ascii="Times New Roman" w:eastAsia="Calibri" w:hAnsi="Times New Roman" w:cs="Times New Roman"/>
                <w:sz w:val="24"/>
                <w:szCs w:val="24"/>
              </w:rPr>
              <w:t> Показател</w:t>
            </w:r>
            <w:r w:rsidRPr="00F1043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/</w:t>
            </w:r>
            <w:r w:rsidRPr="00F10439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4BEDE6" w14:textId="77777777" w:rsidR="00F10439" w:rsidRPr="00F10439" w:rsidRDefault="00F10439" w:rsidP="00F1043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439">
              <w:rPr>
                <w:rFonts w:ascii="Times New Roman" w:eastAsia="Calibri" w:hAnsi="Times New Roman" w:cs="Times New Roman"/>
                <w:sz w:val="24"/>
                <w:szCs w:val="24"/>
              </w:rPr>
              <w:t>Брой</w:t>
            </w:r>
          </w:p>
        </w:tc>
      </w:tr>
      <w:tr w:rsidR="00F10439" w:rsidRPr="00F10439" w14:paraId="6F367936" w14:textId="77777777" w:rsidTr="006540A4">
        <w:trPr>
          <w:trHeight w:val="22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E28B1C" w14:textId="77777777" w:rsidR="00F10439" w:rsidRPr="00F10439" w:rsidRDefault="00F10439" w:rsidP="00F1043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439">
              <w:rPr>
                <w:rFonts w:ascii="Times New Roman" w:eastAsia="Calibri" w:hAnsi="Times New Roman" w:cs="Times New Roman"/>
                <w:sz w:val="24"/>
                <w:szCs w:val="24"/>
              </w:rPr>
              <w:t>R.40 „Интелигентен икономически преход в селските райони: Брой на подкрепени стратегии за „умни села“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FFA3A9" w14:textId="77777777" w:rsidR="00F10439" w:rsidRPr="00F10439" w:rsidRDefault="00F10439" w:rsidP="00F1043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43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14:paraId="17D4FF43" w14:textId="77777777" w:rsidR="00E134E6" w:rsidRDefault="00E134E6" w:rsidP="00B338D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515D84" w14:textId="77777777" w:rsidR="00E134E6" w:rsidRPr="00AB4DE8" w:rsidRDefault="00E134E6" w:rsidP="00B338D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D894B" w14:textId="77777777" w:rsidR="00240D44" w:rsidRDefault="00240D44" w:rsidP="00240D44">
      <w:pPr>
        <w:spacing w:before="113" w:after="57" w:line="242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B4DE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 на представляващия кандидата:</w:t>
      </w:r>
      <w:r w:rsidR="003C41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……………….</w:t>
      </w:r>
    </w:p>
    <w:p w14:paraId="3008AAC9" w14:textId="77777777" w:rsidR="00680E20" w:rsidRDefault="00680E20" w:rsidP="00240D44">
      <w:pPr>
        <w:spacing w:before="113" w:after="57" w:line="242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578C9EC2" w14:textId="77777777" w:rsidR="00680E20" w:rsidRPr="00AB4DE8" w:rsidRDefault="00680E20" w:rsidP="00240D44">
      <w:pPr>
        <w:spacing w:before="113" w:after="57" w:line="242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8B36C17" w14:textId="77777777" w:rsidR="00E60D7E" w:rsidRPr="00F419DB" w:rsidRDefault="00240D44" w:rsidP="00240D4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9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* Важно: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419DB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Раздел </w:t>
      </w:r>
      <w:r w:rsidR="00F419DB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bg-BG"/>
        </w:rPr>
        <w:t xml:space="preserve">I </w:t>
      </w:r>
      <w:r w:rsidR="00F419DB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</w:t>
      </w:r>
      <w:r w:rsidR="00F419DB" w:rsidRPr="00F419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Данни, свързани с дейностите на МИГ“ от </w:t>
      </w:r>
      <w:r w:rsidR="00F419DB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ормуляр</w:t>
      </w:r>
      <w:r w:rsid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мониторинг се попълва при регистриране на проектно</w:t>
      </w:r>
      <w:r w:rsid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предложение от кандидат към стратегия за ВОМР</w:t>
      </w:r>
      <w:r w:rsidR="00FE7ACA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bg-BG"/>
        </w:rPr>
        <w:t>.</w:t>
      </w:r>
      <w:r w:rsidR="00CD5070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а раздел </w:t>
      </w:r>
      <w:r w:rsidR="00F419DB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bg-BG"/>
        </w:rPr>
        <w:t xml:space="preserve">II </w:t>
      </w:r>
      <w:r w:rsidR="00CD5070"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„Принос към показателите/индикаторите за резултат“ 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</w:t>
      </w:r>
      <w:r w:rsidR="00FE7A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подаване на искане за плащане и </w:t>
      </w:r>
      <w:r w:rsidRPr="00F419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във формуляра се отчитат актуалните данни.</w:t>
      </w:r>
    </w:p>
    <w:p w14:paraId="2646929D" w14:textId="77777777" w:rsidR="002F0D32" w:rsidRPr="00237735" w:rsidRDefault="002F0D32">
      <w:pPr>
        <w:rPr>
          <w:rFonts w:ascii="Times New Roman" w:hAnsi="Times New Roman" w:cs="Times New Roman"/>
          <w:sz w:val="24"/>
          <w:szCs w:val="24"/>
        </w:rPr>
      </w:pPr>
    </w:p>
    <w:sectPr w:rsidR="002F0D32" w:rsidRPr="00237735" w:rsidSect="006540A4">
      <w:headerReference w:type="default" r:id="rId7"/>
      <w:footerReference w:type="default" r:id="rId8"/>
      <w:footnotePr>
        <w:numFmt w:val="chicago"/>
      </w:footnotePr>
      <w:pgSz w:w="11906" w:h="16838"/>
      <w:pgMar w:top="568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BAB5D" w14:textId="77777777" w:rsidR="00576D0A" w:rsidRDefault="00576D0A">
      <w:pPr>
        <w:spacing w:after="0" w:line="240" w:lineRule="auto"/>
      </w:pPr>
      <w:r>
        <w:separator/>
      </w:r>
    </w:p>
  </w:endnote>
  <w:endnote w:type="continuationSeparator" w:id="0">
    <w:p w14:paraId="3A53DFD8" w14:textId="77777777" w:rsidR="00576D0A" w:rsidRDefault="0057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547989"/>
      <w:docPartObj>
        <w:docPartGallery w:val="Page Numbers (Bottom of Page)"/>
        <w:docPartUnique/>
      </w:docPartObj>
    </w:sdtPr>
    <w:sdtEndPr/>
    <w:sdtContent>
      <w:p w14:paraId="56941A4A" w14:textId="5FF837A3"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9E">
          <w:rPr>
            <w:noProof/>
          </w:rPr>
          <w:t>4</w:t>
        </w:r>
        <w:r>
          <w:fldChar w:fldCharType="end"/>
        </w:r>
      </w:p>
    </w:sdtContent>
  </w:sdt>
  <w:p w14:paraId="0AC17B9A" w14:textId="77777777" w:rsidR="00DD0D5D" w:rsidRDefault="00576D0A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C6A21" w14:textId="77777777" w:rsidR="00576D0A" w:rsidRDefault="00576D0A">
      <w:pPr>
        <w:spacing w:after="0" w:line="240" w:lineRule="auto"/>
      </w:pPr>
      <w:r>
        <w:separator/>
      </w:r>
    </w:p>
  </w:footnote>
  <w:footnote w:type="continuationSeparator" w:id="0">
    <w:p w14:paraId="26486019" w14:textId="77777777" w:rsidR="00576D0A" w:rsidRDefault="00576D0A">
      <w:pPr>
        <w:spacing w:after="0" w:line="240" w:lineRule="auto"/>
      </w:pPr>
      <w:r>
        <w:continuationSeparator/>
      </w:r>
    </w:p>
  </w:footnote>
  <w:footnote w:id="1">
    <w:p w14:paraId="2D5F09F2" w14:textId="77777777" w:rsidR="00F10439" w:rsidRPr="00F10439" w:rsidRDefault="00F10439" w:rsidP="00EC30DA">
      <w:pPr>
        <w:spacing w:after="0" w:line="240" w:lineRule="auto"/>
        <w:ind w:right="42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10439">
        <w:rPr>
          <w:rStyle w:val="FootnoteReference"/>
          <w:sz w:val="24"/>
        </w:rPr>
        <w:footnoteRef/>
      </w:r>
      <w:r w:rsidRPr="00F10439">
        <w:rPr>
          <w:sz w:val="24"/>
        </w:rPr>
        <w:t xml:space="preserve"> </w:t>
      </w:r>
      <w:r w:rsidRPr="00F104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Операция включваща нов подход, метод или средства за реализирането му, които не са прилагани на територията на местната общност чрез:</w:t>
      </w:r>
    </w:p>
    <w:p w14:paraId="320D47DB" w14:textId="77777777" w:rsidR="00F10439" w:rsidRPr="00F10439" w:rsidRDefault="00F10439" w:rsidP="00EC30DA">
      <w:pPr>
        <w:spacing w:after="0" w:line="240" w:lineRule="auto"/>
        <w:ind w:right="42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104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а) възможност за създаване на нов за територията продукт или услуга, и/или;</w:t>
      </w:r>
    </w:p>
    <w:p w14:paraId="428A6637" w14:textId="77777777" w:rsidR="00F10439" w:rsidRPr="00F10439" w:rsidRDefault="00F10439" w:rsidP="00EC30DA">
      <w:pPr>
        <w:spacing w:after="0" w:line="240" w:lineRule="auto"/>
        <w:ind w:right="42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104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б) включване на дейности, които предоставят възможност за нова за територията форма на използване на природните ресурси и/или културно-историческото наследство, и/или;</w:t>
      </w:r>
    </w:p>
    <w:p w14:paraId="528014A9" w14:textId="77777777" w:rsidR="00F10439" w:rsidRPr="006540A4" w:rsidRDefault="00F10439" w:rsidP="00EC30DA">
      <w:pPr>
        <w:spacing w:after="0" w:line="240" w:lineRule="auto"/>
        <w:ind w:right="42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104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в) нов метод и/или начин за решаване на местни про</w:t>
      </w:r>
      <w:r w:rsidR="006540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блеми и слабости на територията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1B99F" w14:textId="77777777" w:rsidR="00B338D6" w:rsidRDefault="00B338D6">
    <w:pPr>
      <w:pStyle w:val="Header"/>
    </w:pPr>
    <w:r>
      <w:rPr>
        <w:noProof/>
        <w:lang w:val="en-GB" w:eastAsia="en-GB"/>
      </w:rPr>
      <w:drawing>
        <wp:inline distT="0" distB="0" distL="0" distR="0" wp14:anchorId="7287B487" wp14:editId="5B25A53D">
          <wp:extent cx="2005965" cy="469265"/>
          <wp:effectExtent l="0" t="0" r="0" b="6985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noProof/>
        <w:lang w:val="en-GB" w:eastAsia="en-GB"/>
      </w:rPr>
      <w:drawing>
        <wp:inline distT="0" distB="0" distL="0" distR="0" wp14:anchorId="4E40FB49" wp14:editId="2DF50F77">
          <wp:extent cx="1847215" cy="542290"/>
          <wp:effectExtent l="0" t="0" r="635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BB"/>
    <w:rsid w:val="00014294"/>
    <w:rsid w:val="000239C5"/>
    <w:rsid w:val="000464DC"/>
    <w:rsid w:val="00050706"/>
    <w:rsid w:val="00061BBB"/>
    <w:rsid w:val="00067C70"/>
    <w:rsid w:val="0009283C"/>
    <w:rsid w:val="000A5EF6"/>
    <w:rsid w:val="000B2396"/>
    <w:rsid w:val="000C17F7"/>
    <w:rsid w:val="000F0595"/>
    <w:rsid w:val="001171F4"/>
    <w:rsid w:val="00155CBB"/>
    <w:rsid w:val="001606F1"/>
    <w:rsid w:val="001878E2"/>
    <w:rsid w:val="001D2C25"/>
    <w:rsid w:val="002372D6"/>
    <w:rsid w:val="00237735"/>
    <w:rsid w:val="00240D44"/>
    <w:rsid w:val="00277D84"/>
    <w:rsid w:val="002972F7"/>
    <w:rsid w:val="002A6656"/>
    <w:rsid w:val="002B2190"/>
    <w:rsid w:val="002B5D87"/>
    <w:rsid w:val="002F0D32"/>
    <w:rsid w:val="002F5ABC"/>
    <w:rsid w:val="0032196C"/>
    <w:rsid w:val="003441FB"/>
    <w:rsid w:val="0035125B"/>
    <w:rsid w:val="00356410"/>
    <w:rsid w:val="00356E11"/>
    <w:rsid w:val="00357166"/>
    <w:rsid w:val="003C41B6"/>
    <w:rsid w:val="00441696"/>
    <w:rsid w:val="004E3000"/>
    <w:rsid w:val="004E52DB"/>
    <w:rsid w:val="005630BF"/>
    <w:rsid w:val="00576D0A"/>
    <w:rsid w:val="005A22B8"/>
    <w:rsid w:val="005E00C0"/>
    <w:rsid w:val="006356E1"/>
    <w:rsid w:val="006540A4"/>
    <w:rsid w:val="006614FC"/>
    <w:rsid w:val="00666540"/>
    <w:rsid w:val="00680E20"/>
    <w:rsid w:val="006A4B5B"/>
    <w:rsid w:val="006D7BCC"/>
    <w:rsid w:val="007152DF"/>
    <w:rsid w:val="0071573E"/>
    <w:rsid w:val="00745983"/>
    <w:rsid w:val="0076121B"/>
    <w:rsid w:val="0077509E"/>
    <w:rsid w:val="007B52F4"/>
    <w:rsid w:val="00810CB7"/>
    <w:rsid w:val="008215AB"/>
    <w:rsid w:val="00851DBD"/>
    <w:rsid w:val="00851F03"/>
    <w:rsid w:val="008D630C"/>
    <w:rsid w:val="00923284"/>
    <w:rsid w:val="00975DA0"/>
    <w:rsid w:val="009F796C"/>
    <w:rsid w:val="00A51CFF"/>
    <w:rsid w:val="00A739F4"/>
    <w:rsid w:val="00A759E1"/>
    <w:rsid w:val="00A92CFA"/>
    <w:rsid w:val="00AB4DE8"/>
    <w:rsid w:val="00B0103E"/>
    <w:rsid w:val="00B01AEF"/>
    <w:rsid w:val="00B176BB"/>
    <w:rsid w:val="00B23715"/>
    <w:rsid w:val="00B338D6"/>
    <w:rsid w:val="00B82866"/>
    <w:rsid w:val="00BF59B3"/>
    <w:rsid w:val="00C2104B"/>
    <w:rsid w:val="00C232EA"/>
    <w:rsid w:val="00C30F28"/>
    <w:rsid w:val="00C4780D"/>
    <w:rsid w:val="00CD5070"/>
    <w:rsid w:val="00D3415A"/>
    <w:rsid w:val="00D750EF"/>
    <w:rsid w:val="00E134E6"/>
    <w:rsid w:val="00E339FC"/>
    <w:rsid w:val="00E40596"/>
    <w:rsid w:val="00E60D7E"/>
    <w:rsid w:val="00E760C6"/>
    <w:rsid w:val="00E864F4"/>
    <w:rsid w:val="00EC30DA"/>
    <w:rsid w:val="00EE3FCC"/>
    <w:rsid w:val="00F10439"/>
    <w:rsid w:val="00F419DB"/>
    <w:rsid w:val="00F428EE"/>
    <w:rsid w:val="00FD4AD7"/>
    <w:rsid w:val="00FE7AC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C4A45"/>
  <w15:docId w15:val="{D5F6AD9E-ED74-4CBB-9EA1-C9A31B66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Долен колонтитул1"/>
    <w:basedOn w:val="Normal"/>
    <w:next w:val="Footer"/>
    <w:link w:val="a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">
    <w:name w:val="Долен колонтитул Знак"/>
    <w:basedOn w:val="DefaultParagraphFont"/>
    <w:link w:val="1"/>
    <w:uiPriority w:val="99"/>
    <w:rsid w:val="00E60D7E"/>
  </w:style>
  <w:style w:type="paragraph" w:styleId="Footer">
    <w:name w:val="footer"/>
    <w:basedOn w:val="Normal"/>
    <w:link w:val="FooterChar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D7E"/>
  </w:style>
  <w:style w:type="paragraph" w:styleId="BalloonText">
    <w:name w:val="Balloon Text"/>
    <w:basedOn w:val="Normal"/>
    <w:link w:val="BalloonTextChar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8D6"/>
  </w:style>
  <w:style w:type="paragraph" w:styleId="FootnoteText">
    <w:name w:val="footnote text"/>
    <w:basedOn w:val="Normal"/>
    <w:link w:val="FootnoteTextChar"/>
    <w:uiPriority w:val="99"/>
    <w:semiHidden/>
    <w:unhideWhenUsed/>
    <w:rsid w:val="00F104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04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043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4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1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1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81-9764-45E9-864C-722BAF45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Dimitrina Pavlova</cp:lastModifiedBy>
  <cp:revision>10</cp:revision>
  <dcterms:created xsi:type="dcterms:W3CDTF">2025-08-29T09:45:00Z</dcterms:created>
  <dcterms:modified xsi:type="dcterms:W3CDTF">2025-11-19T14:03:00Z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2afbca44-eea0-4523-b64a-7be88856b4b8</vt:lpwstr>
  </property>
</Properties>
</file>